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AFD8" w14:textId="77777777" w:rsidR="005C64CF" w:rsidRDefault="005C64CF">
      <w:pPr>
        <w:rPr>
          <w:b/>
          <w:sz w:val="36"/>
        </w:rPr>
      </w:pPr>
      <w:r>
        <w:rPr>
          <w:b/>
          <w:sz w:val="36"/>
        </w:rPr>
        <w:t xml:space="preserve">Banner home </w:t>
      </w:r>
      <w:r>
        <w:object w:dxaOrig="5188" w:dyaOrig="1730" w14:anchorId="5153FC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6.25pt" o:ole="">
            <v:imagedata r:id="rId4" o:title=""/>
          </v:shape>
          <o:OLEObject Type="Embed" ProgID="Unknown" ShapeID="_x0000_i1025" DrawAspect="Content" ObjectID="_1476201898" r:id="rId5"/>
        </w:object>
      </w:r>
    </w:p>
    <w:p w14:paraId="5CB5BFEB" w14:textId="77777777" w:rsidR="005C64CF" w:rsidRDefault="005C64CF">
      <w:pPr>
        <w:rPr>
          <w:b/>
          <w:sz w:val="36"/>
        </w:rPr>
      </w:pPr>
    </w:p>
    <w:p w14:paraId="43907B07" w14:textId="77777777" w:rsidR="005C64CF" w:rsidRDefault="005C64CF">
      <w:pPr>
        <w:rPr>
          <w:b/>
          <w:sz w:val="36"/>
        </w:rPr>
      </w:pPr>
      <w:r>
        <w:rPr>
          <w:b/>
          <w:sz w:val="36"/>
        </w:rPr>
        <w:t>INTRO</w:t>
      </w:r>
    </w:p>
    <w:p w14:paraId="18CCA186" w14:textId="77777777" w:rsidR="002A7984" w:rsidRPr="002A7984" w:rsidRDefault="00652E01">
      <w:pPr>
        <w:rPr>
          <w:b/>
          <w:sz w:val="36"/>
        </w:rPr>
      </w:pPr>
      <w:r>
        <w:rPr>
          <w:noProof/>
          <w:lang w:eastAsia="es-ES"/>
        </w:rPr>
        <w:drawing>
          <wp:inline distT="0" distB="0" distL="0" distR="0" wp14:anchorId="1E05B3D0" wp14:editId="5BCFEA3C">
            <wp:extent cx="571500" cy="381000"/>
            <wp:effectExtent l="0" t="0" r="0" b="0"/>
            <wp:docPr id="1" name="Imagen 1" descr="http://www.cesal.org/system/inc/imagen.asp?f=iconounmaestrounavida_1173.jpg&amp;w=60&amp;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sal.org/system/inc/imagen.asp?f=iconounmaestrounavida_1173.jpg&amp;w=60&amp;c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984" w:rsidRPr="002A7984">
        <w:rPr>
          <w:b/>
          <w:sz w:val="36"/>
        </w:rPr>
        <w:t xml:space="preserve">La Fundación ATRESMEDIA apoya a CESAL con la </w:t>
      </w:r>
      <w:r w:rsidR="00823ABE" w:rsidRPr="002A7984">
        <w:rPr>
          <w:b/>
          <w:sz w:val="36"/>
        </w:rPr>
        <w:t xml:space="preserve">Campaña “Un Maestro una Vida” </w:t>
      </w:r>
    </w:p>
    <w:p w14:paraId="7D5D4D52" w14:textId="77777777" w:rsidR="00823ABE" w:rsidRDefault="002A617A">
      <w:r>
        <w:rPr>
          <w:rFonts w:ascii="Trebuchet MS" w:hAnsi="Trebuchet MS"/>
          <w:color w:val="484747"/>
          <w:sz w:val="18"/>
          <w:szCs w:val="18"/>
          <w:shd w:val="clear" w:color="auto" w:fill="FFFFFF"/>
        </w:rPr>
        <w:t>CESAL y la</w:t>
      </w:r>
      <w:r>
        <w:rPr>
          <w:rStyle w:val="apple-converted-space"/>
          <w:rFonts w:ascii="Trebuchet MS" w:hAnsi="Trebuchet MS"/>
          <w:color w:val="484747"/>
          <w:shd w:val="clear" w:color="auto" w:fill="FFFFFF"/>
        </w:rPr>
        <w:t> </w:t>
      </w:r>
      <w:r>
        <w:rPr>
          <w:rStyle w:val="Textoennegrita"/>
          <w:rFonts w:ascii="Trebuchet MS" w:hAnsi="Trebuchet MS"/>
          <w:color w:val="77ADDA"/>
          <w:sz w:val="18"/>
          <w:szCs w:val="18"/>
          <w:shd w:val="clear" w:color="auto" w:fill="FFFFFF"/>
        </w:rPr>
        <w:t xml:space="preserve">Fundación </w:t>
      </w:r>
      <w:proofErr w:type="spellStart"/>
      <w:r>
        <w:rPr>
          <w:rStyle w:val="Textoennegrita"/>
          <w:rFonts w:ascii="Trebuchet MS" w:hAnsi="Trebuchet MS"/>
          <w:color w:val="77ADDA"/>
          <w:sz w:val="18"/>
          <w:szCs w:val="18"/>
          <w:shd w:val="clear" w:color="auto" w:fill="FFFFFF"/>
        </w:rPr>
        <w:t>Atresmedia</w:t>
      </w:r>
      <w:proofErr w:type="spellEnd"/>
      <w:r>
        <w:rPr>
          <w:rFonts w:ascii="Trebuchet MS" w:hAnsi="Trebuchet MS"/>
          <w:color w:val="484747"/>
          <w:sz w:val="18"/>
          <w:szCs w:val="18"/>
          <w:shd w:val="clear" w:color="auto" w:fill="FFFFFF"/>
        </w:rPr>
        <w:t>, junto a</w:t>
      </w:r>
      <w:r>
        <w:rPr>
          <w:rStyle w:val="apple-converted-space"/>
          <w:rFonts w:ascii="Trebuchet MS" w:hAnsi="Trebuchet MS"/>
          <w:color w:val="484747"/>
          <w:shd w:val="clear" w:color="auto" w:fill="FFFFFF"/>
        </w:rPr>
        <w:t> </w:t>
      </w:r>
      <w:r>
        <w:rPr>
          <w:rStyle w:val="Textoennegrita"/>
          <w:rFonts w:ascii="Trebuchet MS" w:hAnsi="Trebuchet MS"/>
          <w:color w:val="77ADDA"/>
          <w:sz w:val="18"/>
          <w:szCs w:val="18"/>
          <w:shd w:val="clear" w:color="auto" w:fill="FFFFFF"/>
        </w:rPr>
        <w:t>Roberto Brasero</w:t>
      </w:r>
      <w:r>
        <w:rPr>
          <w:rStyle w:val="apple-converted-space"/>
          <w:rFonts w:ascii="Trebuchet MS" w:hAnsi="Trebuchet MS"/>
          <w:b/>
          <w:bCs/>
          <w:color w:val="77ADDA"/>
          <w:shd w:val="clear" w:color="auto" w:fill="FFFFFF"/>
        </w:rPr>
        <w:t> </w:t>
      </w:r>
      <w:r>
        <w:rPr>
          <w:rFonts w:ascii="Trebuchet MS" w:hAnsi="Trebuchet MS"/>
          <w:color w:val="484747"/>
          <w:sz w:val="18"/>
          <w:szCs w:val="18"/>
          <w:shd w:val="clear" w:color="auto" w:fill="FFFFFF"/>
        </w:rPr>
        <w:t>como embajador solidario, lanzan la Campaña 2014 por los Derechos de la Infancia</w:t>
      </w:r>
      <w:r>
        <w:rPr>
          <w:rStyle w:val="apple-converted-space"/>
          <w:rFonts w:ascii="Trebuchet MS" w:hAnsi="Trebuchet MS"/>
          <w:b/>
          <w:bCs/>
          <w:color w:val="77ADDA"/>
          <w:shd w:val="clear" w:color="auto" w:fill="FFFFFF"/>
        </w:rPr>
        <w:t> </w:t>
      </w:r>
      <w:r>
        <w:rPr>
          <w:rStyle w:val="Textoennegrita"/>
          <w:rFonts w:ascii="Trebuchet MS" w:hAnsi="Trebuchet MS"/>
          <w:color w:val="77ADDA"/>
          <w:sz w:val="18"/>
          <w:szCs w:val="18"/>
          <w:shd w:val="clear" w:color="auto" w:fill="FFFFFF"/>
        </w:rPr>
        <w:t>'Un Maestro, Una Vida'</w:t>
      </w:r>
      <w:r>
        <w:rPr>
          <w:rStyle w:val="apple-converted-space"/>
          <w:rFonts w:ascii="Trebuchet MS" w:hAnsi="Trebuchet MS"/>
          <w:b/>
          <w:bCs/>
          <w:color w:val="77ADDA"/>
          <w:shd w:val="clear" w:color="auto" w:fill="FFFFFF"/>
        </w:rPr>
        <w:t> </w:t>
      </w:r>
      <w:r>
        <w:rPr>
          <w:rFonts w:ascii="Trebuchet MS" w:hAnsi="Trebuchet MS"/>
          <w:color w:val="484747"/>
          <w:sz w:val="18"/>
          <w:szCs w:val="18"/>
          <w:shd w:val="clear" w:color="auto" w:fill="FFFFFF"/>
        </w:rPr>
        <w:t>con la que queremos g</w:t>
      </w:r>
      <w:r>
        <w:rPr>
          <w:rStyle w:val="Textoennegrita"/>
          <w:rFonts w:ascii="Trebuchet MS" w:hAnsi="Trebuchet MS"/>
          <w:color w:val="484747"/>
          <w:sz w:val="18"/>
          <w:szCs w:val="18"/>
          <w:shd w:val="clear" w:color="auto" w:fill="FFFFFF"/>
        </w:rPr>
        <w:t>arantizar la educación de más de 2.500 niños de la selva amazónica de Perú</w:t>
      </w:r>
      <w:r>
        <w:rPr>
          <w:rFonts w:ascii="Trebuchet MS" w:hAnsi="Trebuchet MS"/>
          <w:color w:val="484747"/>
          <w:sz w:val="18"/>
          <w:szCs w:val="18"/>
          <w:shd w:val="clear" w:color="auto" w:fill="FFFFFF"/>
        </w:rPr>
        <w:t>.</w:t>
      </w:r>
    </w:p>
    <w:p w14:paraId="7F6C331A" w14:textId="77777777" w:rsid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74F1776F" w14:textId="77777777" w:rsidR="005C64CF" w:rsidRDefault="005C64CF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6E7FDB6D" w14:textId="77777777" w:rsidR="005C64CF" w:rsidRDefault="005C64CF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3A11D969" w14:textId="77777777" w:rsidR="005C64CF" w:rsidRPr="005C64CF" w:rsidRDefault="005C64CF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18"/>
          <w:lang w:eastAsia="es-ES"/>
        </w:rPr>
      </w:pPr>
    </w:p>
    <w:p w14:paraId="59CE71E0" w14:textId="77777777" w:rsidR="005C64CF" w:rsidRPr="005C64CF" w:rsidRDefault="005C64CF" w:rsidP="005C64CF">
      <w:pPr>
        <w:rPr>
          <w:b/>
          <w:sz w:val="36"/>
        </w:rPr>
      </w:pPr>
      <w:r w:rsidRPr="005C64CF">
        <w:rPr>
          <w:b/>
          <w:sz w:val="36"/>
        </w:rPr>
        <w:t>NOTICIA</w:t>
      </w:r>
    </w:p>
    <w:p w14:paraId="5FF38B52" w14:textId="77777777" w:rsidR="005C64CF" w:rsidRDefault="005C64CF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1D34A6AD" w14:textId="77777777" w:rsidR="005C64CF" w:rsidRDefault="005C64CF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07EB052E" w14:textId="77777777" w:rsidR="00C12097" w:rsidRDefault="00C12097" w:rsidP="00C1209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  <w:r>
        <w:rPr>
          <w:noProof/>
          <w:lang w:eastAsia="es-ES"/>
        </w:rPr>
        <w:drawing>
          <wp:inline distT="0" distB="0" distL="0" distR="0" wp14:anchorId="5259D810" wp14:editId="5BC2B69A">
            <wp:extent cx="4290060" cy="2125980"/>
            <wp:effectExtent l="0" t="0" r="0" b="7620"/>
            <wp:docPr id="144" name="Imagen 144" descr="http://www.cesal.org/v_portal/inc/imagen.asp?f=unmaestrounavida1_3447.jpg&amp;w=450&amp;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http://www.cesal.org/v_portal/inc/imagen.asp?f=unmaestrounavida1_3447.jpg&amp;w=450&amp;c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7061" w14:textId="77777777" w:rsid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500E1BB2" w14:textId="77777777" w:rsidR="002A617A" w:rsidRP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Roberto Brasero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, el popular 'hombre del tiempo' de Antena 3, se convierte en el embajador solidario de la Campaña 2014 por los Derechos de la Infancia </w:t>
      </w: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“Un maestro, una vida”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 que impulsa la</w:t>
      </w:r>
      <w:r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</w:t>
      </w:r>
      <w:hyperlink r:id="rId8" w:tgtFrame="_blank" w:tooltip="Visitar el enlace (en nueva ventana)" w:history="1">
        <w:r w:rsidRPr="002A617A">
          <w:rPr>
            <w:rFonts w:ascii="Arial" w:eastAsia="Times New Roman" w:hAnsi="Arial" w:cs="Arial"/>
            <w:color w:val="0000FF"/>
            <w:sz w:val="18"/>
            <w:szCs w:val="18"/>
            <w:lang w:eastAsia="es-ES"/>
          </w:rPr>
          <w:t xml:space="preserve">Fundación </w:t>
        </w:r>
        <w:proofErr w:type="spellStart"/>
        <w:r w:rsidRPr="002A617A">
          <w:rPr>
            <w:rFonts w:ascii="Arial" w:eastAsia="Times New Roman" w:hAnsi="Arial" w:cs="Arial"/>
            <w:color w:val="0000FF"/>
            <w:sz w:val="18"/>
            <w:szCs w:val="18"/>
            <w:lang w:eastAsia="es-ES"/>
          </w:rPr>
          <w:t>Atresmedia</w:t>
        </w:r>
        <w:proofErr w:type="spellEnd"/>
      </w:hyperlink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 junto a CESAL. Desde 2010, la Fundación </w:t>
      </w:r>
      <w:proofErr w:type="spellStart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Atresmedia</w:t>
      </w:r>
      <w:proofErr w:type="spell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coincidiendo con el 20 de noviembre -</w:t>
      </w:r>
      <w:r w:rsidRPr="002A617A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Día Universal del Niño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- lanza del 1 al 20 de ese mes su tradicional campaña para sensibilizar y movilizar a </w:t>
      </w:r>
      <w:commentRangeStart w:id="0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los ciudadanos a </w:t>
      </w:r>
      <w:commentRangeEnd w:id="0"/>
      <w:r w:rsidR="00155D78">
        <w:rPr>
          <w:rStyle w:val="Refdecomentario"/>
        </w:rPr>
        <w:commentReference w:id="0"/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favor de un proyecto relacionado con los derechos fundamentales de los niños.</w:t>
      </w:r>
    </w:p>
    <w:p w14:paraId="48494911" w14:textId="77777777" w:rsidR="002A617A" w:rsidRP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 </w:t>
      </w:r>
    </w:p>
    <w:p w14:paraId="3E84DD01" w14:textId="77777777" w:rsidR="002A617A" w:rsidRP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Este año CESAL </w:t>
      </w:r>
      <w:commentRangeStart w:id="1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será</w:t>
      </w:r>
      <w:commentRangeEnd w:id="1"/>
      <w:r w:rsidR="00155D78">
        <w:rPr>
          <w:rStyle w:val="Refdecomentario"/>
        </w:rPr>
        <w:commentReference w:id="1"/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la ONG a la que </w:t>
      </w:r>
      <w:commentRangeStart w:id="2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apoyará </w:t>
      </w:r>
      <w:commentRangeEnd w:id="2"/>
      <w:r w:rsidR="00155D78">
        <w:rPr>
          <w:rStyle w:val="Refdecomentario"/>
        </w:rPr>
        <w:commentReference w:id="2"/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la Fundación </w:t>
      </w:r>
      <w:proofErr w:type="spellStart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Atresmedia</w:t>
      </w:r>
      <w:proofErr w:type="spell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para llevar a cabo una campaña de sensibilización y recaudación de fondos </w:t>
      </w:r>
      <w:commentRangeStart w:id="3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para</w:t>
      </w:r>
      <w:commentRangeEnd w:id="3"/>
      <w:r w:rsidR="00155D78">
        <w:rPr>
          <w:rStyle w:val="Refdecomentario"/>
        </w:rPr>
        <w:commentReference w:id="3"/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 </w:t>
      </w: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garantizar la educación de más de 2.500 niños y niñas de la selva amazónica de Perú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.</w:t>
      </w:r>
    </w:p>
    <w:p w14:paraId="0A1F4250" w14:textId="77777777" w:rsidR="002A617A" w:rsidRDefault="002A617A"/>
    <w:p w14:paraId="6C3FAD75" w14:textId="77777777" w:rsidR="00C12097" w:rsidRDefault="00C12097" w:rsidP="00C12097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57E41526" wp14:editId="640C3F86">
            <wp:extent cx="3779520" cy="822960"/>
            <wp:effectExtent l="0" t="0" r="0" b="0"/>
            <wp:docPr id="145" name="Imagen 145" descr="http://www.cesal.org/v_portal/inc/imagen.asp?f=unmaestrounavida3_9339.jpg&amp;w=450&amp;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http://www.cesal.org/v_portal/inc/imagen.asp?f=unmaestrounavida3_9339.jpg&amp;w=450&amp;c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5CC2" w14:textId="77777777" w:rsidR="002A617A" w:rsidRPr="002A617A" w:rsidRDefault="002A617A" w:rsidP="002A617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EL DERECHO A LA EDUCACIÓN PARA 2.500 MENORES </w:t>
      </w:r>
    </w:p>
    <w:p w14:paraId="1069770A" w14:textId="77777777" w:rsidR="002A617A" w:rsidRPr="002A617A" w:rsidRDefault="002A617A" w:rsidP="002A617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 </w:t>
      </w:r>
    </w:p>
    <w:p w14:paraId="39087813" w14:textId="77777777" w:rsidR="002A617A" w:rsidRP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'Un maestro, una vida´ se va a desarrollar durante</w:t>
      </w: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 9 meses en Perú,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 en la provincia de Atalaya. El proyecto de CESAL busca </w:t>
      </w:r>
      <w:commentRangeStart w:id="4"/>
      <w:proofErr w:type="spellStart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específicamente</w:t>
      </w:r>
      <w:r w:rsidRPr="002A617A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fortalecer</w:t>
      </w:r>
      <w:commentRangeEnd w:id="4"/>
      <w:proofErr w:type="spellEnd"/>
      <w:r w:rsidR="00155D78">
        <w:rPr>
          <w:rStyle w:val="Refdecomentario"/>
        </w:rPr>
        <w:commentReference w:id="4"/>
      </w:r>
      <w:r w:rsidRPr="002A617A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 xml:space="preserve"> las capacidades de más de 40 docentes de las escuelas de comunidades nativas de la selva amazónica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, así como </w:t>
      </w:r>
      <w:r w:rsidRPr="002A617A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 xml:space="preserve">dotar a 20 escuelas de material didáctico en castellano y en su lengua </w:t>
      </w:r>
      <w:commentRangeStart w:id="5"/>
      <w:proofErr w:type="gramStart"/>
      <w:r w:rsidRPr="002A617A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originaria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(</w:t>
      </w:r>
      <w:proofErr w:type="spellStart"/>
      <w:proofErr w:type="gram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Asháninka</w:t>
      </w:r>
      <w:commentRangeEnd w:id="5"/>
      <w:proofErr w:type="spellEnd"/>
      <w:r w:rsidR="00155D78">
        <w:rPr>
          <w:rStyle w:val="Refdecomentario"/>
        </w:rPr>
        <w:commentReference w:id="5"/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, </w:t>
      </w:r>
      <w:proofErr w:type="spellStart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Ashéninka</w:t>
      </w:r>
      <w:proofErr w:type="spell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, Shipibo y </w:t>
      </w:r>
      <w:proofErr w:type="spellStart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Yine</w:t>
      </w:r>
      <w:commentRangeStart w:id="6"/>
      <w:proofErr w:type="spell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) y beneficiar a</w:t>
      </w: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 2.500 niños y niñas de 20 comunidades indígenas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.</w:t>
      </w:r>
      <w:commentRangeEnd w:id="6"/>
      <w:r w:rsidR="00155D78">
        <w:rPr>
          <w:rStyle w:val="Refdecomentario"/>
        </w:rPr>
        <w:commentReference w:id="6"/>
      </w:r>
    </w:p>
    <w:p w14:paraId="14F348A5" w14:textId="77777777" w:rsidR="002A617A" w:rsidRDefault="002A617A" w:rsidP="002A617A">
      <w:pPr>
        <w:shd w:val="clear" w:color="auto" w:fill="FFFFFF"/>
        <w:spacing w:after="0" w:line="240" w:lineRule="auto"/>
        <w:jc w:val="both"/>
      </w:pPr>
    </w:p>
    <w:p w14:paraId="5436B051" w14:textId="77777777" w:rsidR="00C12097" w:rsidRDefault="00C12097" w:rsidP="00C1209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>
        <w:rPr>
          <w:noProof/>
          <w:lang w:eastAsia="es-ES"/>
        </w:rPr>
        <w:drawing>
          <wp:inline distT="0" distB="0" distL="0" distR="0" wp14:anchorId="44EDE706" wp14:editId="75C4A7DE">
            <wp:extent cx="4290060" cy="2301240"/>
            <wp:effectExtent l="0" t="0" r="0" b="3810"/>
            <wp:docPr id="146" name="Imagen 146" descr="http://www.cesal.org/v_portal/inc/imagen.asp?f=unmaestrounavida2_2880.jpg&amp;w=450&amp;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http://www.cesal.org/v_portal/inc/imagen.asp?f=unmaestrounavida2_2880.jpg&amp;w=450&amp;c=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ED1D" w14:textId="77777777" w:rsidR="00C12097" w:rsidRDefault="00C12097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</w:p>
    <w:p w14:paraId="77935BA1" w14:textId="77777777" w:rsidR="002A617A" w:rsidRP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L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os </w:t>
      </w: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principales problemas educativos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 en esta zona tienen su origen en la </w:t>
      </w:r>
      <w:r w:rsidRPr="002A617A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baja formación de los docentes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; en el </w:t>
      </w:r>
      <w:r w:rsidRPr="002A617A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desconocimiento de las lenguas, culturas y tradiciones indígenas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; en las </w:t>
      </w:r>
      <w:r w:rsidRPr="002A617A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deficientes estructuras de las escuelas 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y la </w:t>
      </w:r>
      <w:r w:rsidRPr="002A617A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falta de material escolar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 adaptado a las necesidades de los alumnos. </w:t>
      </w:r>
    </w:p>
    <w:p w14:paraId="6B2F377B" w14:textId="77777777" w:rsidR="002A617A" w:rsidRPr="002A617A" w:rsidRDefault="002A617A" w:rsidP="002A617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</w:p>
    <w:p w14:paraId="0D705D9A" w14:textId="77777777" w:rsidR="002A617A" w:rsidRP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El 23% de los niños en edad escolar no accede a la educación básica y el 13% abandona la escuela antes de finalizar la educación primaria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, aumentando estos porcentajes hasta el 50% en secundaria. Gran parte de ese absentismo y abandono </w:t>
      </w:r>
      <w:commentRangeStart w:id="7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escolar es porque el</w:t>
      </w:r>
      <w:commentRangeEnd w:id="7"/>
      <w:r w:rsidR="00155D78">
        <w:rPr>
          <w:rStyle w:val="Refdecomentario"/>
        </w:rPr>
        <w:commentReference w:id="7"/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85% de los niños no comprenden lo que leen y los docentes no hablan la misma lengua que sus alumnos.</w:t>
      </w:r>
    </w:p>
    <w:p w14:paraId="2AC3906C" w14:textId="77777777" w:rsidR="002A617A" w:rsidRDefault="002A617A"/>
    <w:p w14:paraId="2B8850E8" w14:textId="77777777" w:rsidR="00C12097" w:rsidRDefault="00C12097" w:rsidP="00C12097">
      <w:pPr>
        <w:jc w:val="center"/>
      </w:pPr>
      <w:r>
        <w:rPr>
          <w:noProof/>
          <w:lang w:eastAsia="es-ES"/>
        </w:rPr>
        <w:drawing>
          <wp:inline distT="0" distB="0" distL="0" distR="0" wp14:anchorId="1468F5EC" wp14:editId="19AF2565">
            <wp:extent cx="4290060" cy="2331720"/>
            <wp:effectExtent l="0" t="0" r="0" b="0"/>
            <wp:docPr id="147" name="Imagen 147" descr="http://www.cesal.org/v_portal/inc/imagen.asp?f=unmaestrounavida4_6673.jpg&amp;w=450&amp;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http://www.cesal.org/v_portal/inc/imagen.asp?f=unmaestrounavida4_6673.jpg&amp;w=450&amp;c=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4ADAC" w14:textId="77777777" w:rsidR="005C64CF" w:rsidRDefault="005C64CF" w:rsidP="002A617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0DD76DB7" w14:textId="77777777" w:rsidR="005C64CF" w:rsidRDefault="005C64CF" w:rsidP="002A617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1C98AADF" w14:textId="77777777" w:rsidR="005C64CF" w:rsidRDefault="005C64CF" w:rsidP="002A617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27DFF8FE" w14:textId="77777777" w:rsidR="002A617A" w:rsidRPr="002A617A" w:rsidRDefault="002A617A" w:rsidP="002A617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lastRenderedPageBreak/>
        <w:t>BRASERO, COMPROMISO Y SOLIDARIDAD</w:t>
      </w:r>
    </w:p>
    <w:p w14:paraId="565FE2CB" w14:textId="77777777" w:rsidR="002A617A" w:rsidRPr="002A617A" w:rsidRDefault="002A617A" w:rsidP="002A617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 </w:t>
      </w:r>
    </w:p>
    <w:p w14:paraId="378C5A44" w14:textId="77777777" w:rsidR="002A617A" w:rsidRP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El popular </w:t>
      </w:r>
      <w:commentRangeStart w:id="8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'hombre del tiempo´ de Antena </w:t>
      </w:r>
      <w:commentRangeEnd w:id="8"/>
      <w:r w:rsidR="00155D78">
        <w:rPr>
          <w:rStyle w:val="Refdecomentario"/>
        </w:rPr>
        <w:commentReference w:id="8"/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3, </w:t>
      </w: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Roberto Brasero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, ha viajado con CESAL la Fundación </w:t>
      </w:r>
      <w:proofErr w:type="spellStart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Atresmedia</w:t>
      </w:r>
      <w:proofErr w:type="spell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como </w:t>
      </w: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 xml:space="preserve">embajador </w:t>
      </w:r>
      <w:commentRangeStart w:id="9"/>
      <w:proofErr w:type="spellStart"/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solidario</w:t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para</w:t>
      </w:r>
      <w:proofErr w:type="spell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</w:t>
      </w:r>
      <w:commentRangeEnd w:id="9"/>
      <w:r w:rsidR="00155D78">
        <w:rPr>
          <w:rStyle w:val="Refdecomentario"/>
        </w:rPr>
        <w:commentReference w:id="9"/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conocer sobre el terreno la situación. Muy implicado con 'Un maestro, una vida´, visitó a los docentes, conversó con los padres y madres de las diferentes comunidades y </w:t>
      </w:r>
      <w:commentRangeStart w:id="10"/>
      <w:proofErr w:type="gramStart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conoció  a</w:t>
      </w:r>
      <w:commentRangeEnd w:id="10"/>
      <w:proofErr w:type="gramEnd"/>
      <w:r w:rsidR="00155D78">
        <w:rPr>
          <w:rStyle w:val="Refdecomentario"/>
        </w:rPr>
        <w:commentReference w:id="10"/>
      </w: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los niños y niñas beneficiarios de la Campaña que le contaron de primera mano sus necesidades. De esta manera Brasero ahora trasmite en primera persona cuál es su situación y de qué manera se les puede ayudar. </w:t>
      </w:r>
    </w:p>
    <w:p w14:paraId="1E6FB859" w14:textId="77777777" w:rsidR="002A617A" w:rsidRP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 </w:t>
      </w:r>
    </w:p>
    <w:p w14:paraId="3EFFF969" w14:textId="77777777" w:rsidR="002A617A" w:rsidRPr="002A617A" w:rsidRDefault="002A617A" w:rsidP="002A617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Para reflejar esta situación, Nova, el canal de TDT de </w:t>
      </w:r>
      <w:proofErr w:type="spellStart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Atresmedia</w:t>
      </w:r>
      <w:proofErr w:type="spell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, emitirá</w:t>
      </w:r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 xml:space="preserve"> ocho </w:t>
      </w:r>
      <w:proofErr w:type="spellStart"/>
      <w:r w:rsidRPr="002A617A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minidocumentales</w:t>
      </w:r>
      <w:proofErr w:type="spell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 que narrarán la experiencia de Brasero en Perú. En esas piezas informativas, el presentador pedirá la colaboración de la audiencia de </w:t>
      </w:r>
      <w:proofErr w:type="spellStart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Atresmedia</w:t>
      </w:r>
      <w:proofErr w:type="spellEnd"/>
      <w:r w:rsidRPr="002A617A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para hacer realidad los objetivos del proyecto. </w:t>
      </w:r>
    </w:p>
    <w:p w14:paraId="7D100B21" w14:textId="77777777" w:rsidR="002A617A" w:rsidRDefault="002A617A"/>
    <w:p w14:paraId="6B87F6F5" w14:textId="77777777" w:rsidR="00C12097" w:rsidRDefault="00C12097" w:rsidP="00C1209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  <w:r>
        <w:rPr>
          <w:noProof/>
          <w:lang w:eastAsia="es-ES"/>
        </w:rPr>
        <w:drawing>
          <wp:inline distT="0" distB="0" distL="0" distR="0" wp14:anchorId="6F3A522E" wp14:editId="2B6F9B49">
            <wp:extent cx="4290060" cy="3223260"/>
            <wp:effectExtent l="0" t="0" r="0" b="0"/>
            <wp:docPr id="148" name="Imagen 148" descr="http://www.cesal.org/v_portal/inc/imagen.asp?f=unmaestrounavida5_8855.jpg&amp;w=450&amp;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http://www.cesal.org/v_portal/inc/imagen.asp?f=unmaestrounavida5_8855.jpg&amp;w=450&amp;c=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0C83" w14:textId="77777777" w:rsidR="00C12097" w:rsidRDefault="00C12097" w:rsidP="002A798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</w:pPr>
    </w:p>
    <w:p w14:paraId="345EF301" w14:textId="77777777" w:rsidR="002A7984" w:rsidRPr="002A7984" w:rsidRDefault="002A7984" w:rsidP="002A798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LA CAMPAÑA</w:t>
      </w:r>
    </w:p>
    <w:p w14:paraId="399D390B" w14:textId="77777777" w:rsidR="002A7984" w:rsidRPr="002A7984" w:rsidRDefault="002A7984" w:rsidP="002A798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</w:p>
    <w:p w14:paraId="5FA22001" w14:textId="77777777" w:rsidR="002A7984" w:rsidRPr="002A7984" w:rsidRDefault="002A7984" w:rsidP="002A798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El llamamiento solidario se hará a través de </w:t>
      </w:r>
      <w:r w:rsidRPr="002A7984">
        <w:rPr>
          <w:rFonts w:ascii="Trebuchet MS" w:eastAsia="Times New Roman" w:hAnsi="Trebuchet MS" w:cs="Times New Roman"/>
          <w:b/>
          <w:bCs/>
          <w:color w:val="77ADDA"/>
          <w:sz w:val="20"/>
          <w:szCs w:val="20"/>
          <w:lang w:eastAsia="es-ES"/>
        </w:rPr>
        <w:t>SMS</w:t>
      </w: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, enviando la </w:t>
      </w:r>
      <w:r w:rsidRPr="002A7984">
        <w:rPr>
          <w:rFonts w:ascii="Trebuchet MS" w:eastAsia="Times New Roman" w:hAnsi="Trebuchet MS" w:cs="Times New Roman"/>
          <w:b/>
          <w:bCs/>
          <w:color w:val="77ADDA"/>
          <w:sz w:val="20"/>
          <w:szCs w:val="20"/>
          <w:lang w:eastAsia="es-ES"/>
        </w:rPr>
        <w:t>palabra VIDA</w:t>
      </w: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 al </w:t>
      </w:r>
      <w:r w:rsidRPr="002A7984">
        <w:rPr>
          <w:rFonts w:ascii="Trebuchet MS" w:eastAsia="Times New Roman" w:hAnsi="Trebuchet MS" w:cs="Times New Roman"/>
          <w:b/>
          <w:bCs/>
          <w:color w:val="77ADDA"/>
          <w:sz w:val="20"/>
          <w:szCs w:val="20"/>
          <w:lang w:eastAsia="es-ES"/>
        </w:rPr>
        <w:t>número 38000</w:t>
      </w: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, llamando al </w:t>
      </w:r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teléfono 917407373</w:t>
      </w: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 o entrando en la </w:t>
      </w:r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página web </w:t>
      </w:r>
      <w:hyperlink r:id="rId15" w:tgtFrame="_blank" w:tooltip="Visitar el enlace (en nueva ventana)" w:history="1">
        <w:r w:rsidRPr="002A7984">
          <w:rPr>
            <w:rFonts w:ascii="Trebuchet MS" w:eastAsia="Times New Roman" w:hAnsi="Trebuchet MS" w:cs="Times New Roman"/>
            <w:b/>
            <w:bCs/>
            <w:color w:val="0000FF"/>
            <w:sz w:val="20"/>
            <w:szCs w:val="20"/>
            <w:lang w:eastAsia="es-ES"/>
          </w:rPr>
          <w:t>www.1maestro1vida.org</w:t>
        </w:r>
      </w:hyperlink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, donde se podrán encontrar todos los detalles de la campaña y otras formas de colaboración mediante pago con tarjeta, transferencia o cargo en cuenta. </w:t>
      </w:r>
    </w:p>
    <w:p w14:paraId="69B2AB5D" w14:textId="77777777" w:rsidR="002A7984" w:rsidRPr="002A7984" w:rsidRDefault="002A7984" w:rsidP="002A798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</w:p>
    <w:p w14:paraId="0665094C" w14:textId="77777777" w:rsidR="002A7984" w:rsidRPr="002A7984" w:rsidRDefault="002A7984" w:rsidP="002A798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Durante los </w:t>
      </w:r>
      <w:r w:rsidRPr="002A7984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20 días de la Campaña</w:t>
      </w: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, todos los </w:t>
      </w:r>
      <w:r w:rsidRPr="002A7984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 xml:space="preserve">medios de </w:t>
      </w:r>
      <w:commentRangeStart w:id="11"/>
      <w:proofErr w:type="spellStart"/>
      <w:proofErr w:type="gramStart"/>
      <w:r w:rsidRPr="002A7984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Atresmedia</w:t>
      </w:r>
      <w:proofErr w:type="spellEnd"/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(</w:t>
      </w:r>
      <w:proofErr w:type="gramEnd"/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 xml:space="preserve">Antena </w:t>
      </w:r>
      <w:commentRangeEnd w:id="11"/>
      <w:r w:rsidR="00155D78">
        <w:rPr>
          <w:rStyle w:val="Refdecomentario"/>
        </w:rPr>
        <w:commentReference w:id="11"/>
      </w:r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 xml:space="preserve">3, </w:t>
      </w:r>
      <w:proofErr w:type="spellStart"/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laSexta</w:t>
      </w:r>
      <w:proofErr w:type="spellEnd"/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 xml:space="preserve">, Nova, </w:t>
      </w:r>
      <w:proofErr w:type="spellStart"/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Neox</w:t>
      </w:r>
      <w:proofErr w:type="spellEnd"/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, Onda Cero, Europa FM, Melodía FM</w:t>
      </w: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) colaborarán en su difusión y se  implicarán activamente en 'Un maestro, una vida´, con la emisión  de entrevistas y reportajes en su programación. </w:t>
      </w:r>
    </w:p>
    <w:p w14:paraId="6D225B69" w14:textId="77777777" w:rsidR="002A7984" w:rsidRPr="002A7984" w:rsidRDefault="002A7984" w:rsidP="002A798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</w:p>
    <w:p w14:paraId="5A19AAD4" w14:textId="77777777" w:rsidR="002A7984" w:rsidRPr="002A7984" w:rsidRDefault="002A7984" w:rsidP="002A798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La campaña ha contado con la colaboración altruista de las </w:t>
      </w:r>
      <w:r w:rsidRPr="002A7984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 xml:space="preserve">compañías de telefonía Movistar, Orange, Vodafone y </w:t>
      </w:r>
      <w:proofErr w:type="spellStart"/>
      <w:r w:rsidRPr="002A7984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Yoigo</w:t>
      </w:r>
      <w:proofErr w:type="spellEnd"/>
      <w:r w:rsidRPr="002A7984">
        <w:rPr>
          <w:rFonts w:ascii="Trebuchet MS" w:eastAsia="Times New Roman" w:hAnsi="Trebuchet MS" w:cs="Times New Roman"/>
          <w:b/>
          <w:bCs/>
          <w:color w:val="484747"/>
          <w:sz w:val="18"/>
          <w:szCs w:val="18"/>
          <w:lang w:eastAsia="es-ES"/>
        </w:rPr>
        <w:t>, que han puesto todos sus dispositivos a favor de esta causa solidaria</w:t>
      </w: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. </w:t>
      </w:r>
    </w:p>
    <w:p w14:paraId="25BB5F35" w14:textId="77777777" w:rsidR="002A7984" w:rsidRPr="002A7984" w:rsidRDefault="002A7984" w:rsidP="002A798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</w:p>
    <w:p w14:paraId="20404614" w14:textId="77777777" w:rsidR="002A7984" w:rsidRPr="002A7984" w:rsidRDefault="002A7984" w:rsidP="002A798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</w:pP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También ha participado activamente </w:t>
      </w:r>
      <w:proofErr w:type="spellStart"/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Unitono</w:t>
      </w:r>
      <w:proofErr w:type="spellEnd"/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, empresa que gestionará de manera solidaria el </w:t>
      </w:r>
      <w:proofErr w:type="spellStart"/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call</w:t>
      </w:r>
      <w:proofErr w:type="spellEnd"/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center del número 91 7407373, donde atenderán todas las llamadas para realizar donativos. Por su </w:t>
      </w:r>
      <w:commentRangeStart w:id="12"/>
      <w:proofErr w:type="spellStart"/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parte</w:t>
      </w:r>
      <w:proofErr w:type="gramStart"/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,</w:t>
      </w:r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Clear</w:t>
      </w:r>
      <w:proofErr w:type="spellEnd"/>
      <w:proofErr w:type="gramEnd"/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 xml:space="preserve"> </w:t>
      </w:r>
      <w:proofErr w:type="spellStart"/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Channel</w:t>
      </w:r>
      <w:proofErr w:type="spellEnd"/>
      <w:r w:rsidRPr="002A7984">
        <w:rPr>
          <w:rFonts w:ascii="Trebuchet MS" w:eastAsia="Times New Roman" w:hAnsi="Trebuchet MS" w:cs="Times New Roman"/>
          <w:b/>
          <w:bCs/>
          <w:color w:val="77ADDA"/>
          <w:sz w:val="18"/>
          <w:szCs w:val="18"/>
          <w:lang w:eastAsia="es-ES"/>
        </w:rPr>
        <w:t> </w:t>
      </w:r>
      <w:commentRangeEnd w:id="12"/>
      <w:r w:rsidR="00155D78">
        <w:rPr>
          <w:rStyle w:val="Refdecomentario"/>
        </w:rPr>
        <w:commentReference w:id="12"/>
      </w:r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ha puesto a </w:t>
      </w:r>
      <w:proofErr w:type="spellStart"/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>a</w:t>
      </w:r>
      <w:proofErr w:type="spellEnd"/>
      <w:r w:rsidRPr="002A7984">
        <w:rPr>
          <w:rFonts w:ascii="Trebuchet MS" w:eastAsia="Times New Roman" w:hAnsi="Trebuchet MS" w:cs="Times New Roman"/>
          <w:color w:val="484747"/>
          <w:sz w:val="18"/>
          <w:szCs w:val="18"/>
          <w:lang w:eastAsia="es-ES"/>
        </w:rPr>
        <w:t xml:space="preserve"> disposición de 'Un maestro, una vida´ sus soportes publicitarios de exterior y centros comerciales digitales para la difusión de esta acción solidaria.</w:t>
      </w:r>
    </w:p>
    <w:p w14:paraId="5CCD2E3A" w14:textId="77777777" w:rsidR="002A617A" w:rsidRDefault="002A617A"/>
    <w:p w14:paraId="4673536B" w14:textId="77777777" w:rsidR="00823ABE" w:rsidRDefault="00823ABE">
      <w:bookmarkStart w:id="13" w:name="_GoBack"/>
      <w:bookmarkEnd w:id="13"/>
    </w:p>
    <w:sectPr w:rsidR="00823ABE" w:rsidSect="00CA3D05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li Hornos" w:date="2014-10-30T19:11:00Z" w:initials="CH">
    <w:p w14:paraId="1B30251F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Mejor “la ciudadanía en”</w:t>
      </w:r>
    </w:p>
  </w:comment>
  <w:comment w:id="1" w:author="Cali Hornos" w:date="2014-10-30T19:11:00Z" w:initials="CH">
    <w:p w14:paraId="210CCAF0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Es, mejor en presente, no?</w:t>
      </w:r>
    </w:p>
  </w:comment>
  <w:comment w:id="2" w:author="Cali Hornos" w:date="2014-10-30T19:11:00Z" w:initials="CH">
    <w:p w14:paraId="02D22744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Apoya (en presente)</w:t>
      </w:r>
    </w:p>
  </w:comment>
  <w:comment w:id="3" w:author="Cali Hornos" w:date="2014-10-30T19:12:00Z" w:initials="CH">
    <w:p w14:paraId="53391985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Suprimir el para por un Y es incorrecto poner dos veces para en la misma frase.</w:t>
      </w:r>
    </w:p>
  </w:comment>
  <w:comment w:id="4" w:author="Cali Hornos" w:date="2014-10-30T19:12:00Z" w:initials="CH">
    <w:p w14:paraId="5094D78A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Separar las dos palabras</w:t>
      </w:r>
    </w:p>
  </w:comment>
  <w:comment w:id="5" w:author="Cali Hornos" w:date="2014-10-30T19:13:00Z" w:initials="CH">
    <w:p w14:paraId="791D99E7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separar</w:t>
      </w:r>
    </w:p>
  </w:comment>
  <w:comment w:id="6" w:author="Cali Hornos" w:date="2014-10-30T19:13:00Z" w:initials="CH">
    <w:p w14:paraId="7FA62BC6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Suprimiría los datos de aquí o del anterior párrafo porque queda muy seguido y reiterativo.</w:t>
      </w:r>
    </w:p>
  </w:comment>
  <w:comment w:id="7" w:author="Cali Hornos" w:date="2014-10-30T19:14:00Z" w:initials="CH">
    <w:p w14:paraId="24EA4AAF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Abandono escolar es debido a que el (pondría esto en vez de lo que hay ahora)</w:t>
      </w:r>
    </w:p>
  </w:comment>
  <w:comment w:id="8" w:author="Cali Hornos" w:date="2014-10-30T19:15:00Z" w:initials="CH">
    <w:p w14:paraId="4B3FE9E0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Quitaría lo de popular hombre del tiempo porque ya se dice igual arriba. Diría directamente Roberto Brasero.</w:t>
      </w:r>
    </w:p>
  </w:comment>
  <w:comment w:id="9" w:author="Cali Hornos" w:date="2014-10-30T19:15:00Z" w:initials="CH">
    <w:p w14:paraId="6DFC0918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Separar</w:t>
      </w:r>
    </w:p>
  </w:comment>
  <w:comment w:id="10" w:author="Cali Hornos" w:date="2014-10-30T19:16:00Z" w:initials="CH">
    <w:p w14:paraId="78F5CBEF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UY, se te ha escapado un espacio de más!!</w:t>
      </w:r>
    </w:p>
  </w:comment>
  <w:comment w:id="11" w:author="Cali Hornos" w:date="2014-10-30T19:17:00Z" w:initials="CH">
    <w:p w14:paraId="089D9786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separar</w:t>
      </w:r>
    </w:p>
  </w:comment>
  <w:comment w:id="12" w:author="Cali Hornos" w:date="2014-10-30T19:17:00Z" w:initials="CH">
    <w:p w14:paraId="20CAA15C" w14:textId="77777777" w:rsidR="00155D78" w:rsidRDefault="00155D78">
      <w:pPr>
        <w:pStyle w:val="Textocomentario"/>
      </w:pPr>
      <w:r>
        <w:rPr>
          <w:rStyle w:val="Refdecomentario"/>
        </w:rPr>
        <w:annotationRef/>
      </w:r>
      <w:r>
        <w:t>Esto habrá que quitarlo porque no aparece en la NP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30251F" w15:done="0"/>
  <w15:commentEx w15:paraId="210CCAF0" w15:done="0"/>
  <w15:commentEx w15:paraId="02D22744" w15:done="0"/>
  <w15:commentEx w15:paraId="53391985" w15:done="0"/>
  <w15:commentEx w15:paraId="5094D78A" w15:done="0"/>
  <w15:commentEx w15:paraId="791D99E7" w15:done="0"/>
  <w15:commentEx w15:paraId="7FA62BC6" w15:done="0"/>
  <w15:commentEx w15:paraId="24EA4AAF" w15:done="0"/>
  <w15:commentEx w15:paraId="4B3FE9E0" w15:done="0"/>
  <w15:commentEx w15:paraId="6DFC0918" w15:done="0"/>
  <w15:commentEx w15:paraId="78F5CBEF" w15:done="0"/>
  <w15:commentEx w15:paraId="089D9786" w15:done="0"/>
  <w15:commentEx w15:paraId="20CAA1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i Hornos">
    <w15:presenceInfo w15:providerId="None" w15:userId="Cali Hor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BE"/>
    <w:rsid w:val="00155D78"/>
    <w:rsid w:val="002A617A"/>
    <w:rsid w:val="002A7984"/>
    <w:rsid w:val="00430E5D"/>
    <w:rsid w:val="005C64CF"/>
    <w:rsid w:val="00652E01"/>
    <w:rsid w:val="007E2F70"/>
    <w:rsid w:val="00823ABE"/>
    <w:rsid w:val="00B87109"/>
    <w:rsid w:val="00C12097"/>
    <w:rsid w:val="00C90D3C"/>
    <w:rsid w:val="00CA3D05"/>
    <w:rsid w:val="00D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01B48"/>
  <w15:docId w15:val="{AE23E194-AF32-4E8F-AD7E-A1ABEF1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23AB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3AB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3AB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B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23AB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23AB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90D3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5D7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5D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1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na3.com/fundacion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oleObject" Target="embeddings/oleObject1.bin"/><Relationship Id="rId15" Type="http://schemas.openxmlformats.org/officeDocument/2006/relationships/hyperlink" Target="http://www.1maestro1vida.org/" TargetMode="External"/><Relationship Id="rId10" Type="http://schemas.microsoft.com/office/2011/relationships/commentsExtended" Target="commentsExtended.xml"/><Relationship Id="rId4" Type="http://schemas.openxmlformats.org/officeDocument/2006/relationships/image" Target="media/image1.emf"/><Relationship Id="rId9" Type="http://schemas.openxmlformats.org/officeDocument/2006/relationships/comments" Target="comments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F. Crespo</dc:creator>
  <cp:lastModifiedBy>Cali Hornos</cp:lastModifiedBy>
  <cp:revision>4</cp:revision>
  <dcterms:created xsi:type="dcterms:W3CDTF">2014-10-30T15:50:00Z</dcterms:created>
  <dcterms:modified xsi:type="dcterms:W3CDTF">2014-10-30T18:19:00Z</dcterms:modified>
</cp:coreProperties>
</file>